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7F" w:rsidRPr="008C2B4D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left="6946" w:right="-427"/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Приложение № 5</w:t>
      </w:r>
    </w:p>
    <w:p w:rsidR="0024697F" w:rsidRPr="008C2B4D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left="6946" w:right="-427"/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к</w:t>
      </w:r>
      <w:r w:rsidRPr="008C2B4D">
        <w:rPr>
          <w:rFonts w:ascii="Times New Roman" w:hAnsi="Times New Roman" w:cs="Times New Roman"/>
          <w:b/>
          <w:szCs w:val="28"/>
        </w:rPr>
        <w:t xml:space="preserve"> приказу</w:t>
      </w:r>
    </w:p>
    <w:p w:rsid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left="6946" w:right="-427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от 11.07.2016г. № 46</w:t>
      </w:r>
      <w:r w:rsidRPr="008C2B4D">
        <w:rPr>
          <w:rFonts w:ascii="Times New Roman" w:hAnsi="Times New Roman" w:cs="Times New Roman"/>
          <w:b/>
          <w:szCs w:val="28"/>
        </w:rPr>
        <w:t>/1</w:t>
      </w:r>
    </w:p>
    <w:p w:rsidR="0024697F" w:rsidRDefault="0024697F" w:rsidP="0024697F">
      <w:pPr>
        <w:pStyle w:val="a6"/>
        <w:widowControl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7F" w:rsidRDefault="0024697F" w:rsidP="0024697F">
      <w:pPr>
        <w:pStyle w:val="a6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7F" w:rsidRPr="008C2B4D" w:rsidRDefault="0024697F" w:rsidP="0024697F">
      <w:pPr>
        <w:pStyle w:val="a6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C2B4D">
        <w:rPr>
          <w:rFonts w:ascii="Times New Roman" w:hAnsi="Times New Roman" w:cs="Times New Roman"/>
          <w:b/>
          <w:bCs/>
          <w:sz w:val="24"/>
          <w:szCs w:val="28"/>
        </w:rPr>
        <w:t>ПОЛОЖЕНИЕ</w:t>
      </w:r>
    </w:p>
    <w:p w:rsidR="0024697F" w:rsidRPr="00504467" w:rsidRDefault="0024697F" w:rsidP="0024697F">
      <w:pPr>
        <w:pStyle w:val="a6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C2B4D">
        <w:rPr>
          <w:rFonts w:ascii="Times New Roman" w:hAnsi="Times New Roman" w:cs="Times New Roman"/>
          <w:b/>
          <w:bCs/>
          <w:sz w:val="24"/>
          <w:szCs w:val="28"/>
        </w:rPr>
        <w:t>ИНФОРМИРО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ВАНИЯ РАБОТНИКАМИ РАБОТОДАТЕЛЯ </w:t>
      </w:r>
      <w:r w:rsidRPr="008C2B4D">
        <w:rPr>
          <w:rFonts w:ascii="Times New Roman" w:hAnsi="Times New Roman" w:cs="Times New Roman"/>
          <w:b/>
          <w:bCs/>
          <w:sz w:val="24"/>
          <w:szCs w:val="28"/>
        </w:rPr>
        <w:t>О СЛУЧАЯХ СКЛОНЕНИЯ ИХ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Pr="008C2B4D">
        <w:rPr>
          <w:rFonts w:ascii="Times New Roman" w:hAnsi="Times New Roman" w:cs="Times New Roman"/>
          <w:b/>
          <w:bCs/>
          <w:sz w:val="24"/>
          <w:szCs w:val="28"/>
        </w:rPr>
        <w:t xml:space="preserve">К СОВЕРШЕНИЮ КОРРУПЦИОННЫХ НАРУШЕНИЙ </w:t>
      </w:r>
      <w:r w:rsidRPr="008C2B4D">
        <w:rPr>
          <w:rFonts w:ascii="Times New Roman" w:hAnsi="Times New Roman" w:cs="Times New Roman"/>
          <w:b/>
          <w:bCs/>
          <w:sz w:val="24"/>
          <w:szCs w:val="28"/>
        </w:rPr>
        <w:br/>
        <w:t xml:space="preserve">И ПОРЯДКЕ РАССМОТРЕНИЯ ТАКИХ НАРУШЕНИЙ </w:t>
      </w:r>
      <w:r w:rsidRPr="008C2B4D">
        <w:rPr>
          <w:rFonts w:ascii="Times New Roman" w:hAnsi="Times New Roman" w:cs="Times New Roman"/>
          <w:b/>
          <w:bCs/>
          <w:sz w:val="24"/>
          <w:szCs w:val="28"/>
        </w:rPr>
        <w:br/>
      </w:r>
      <w:r w:rsidRPr="0062710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627107">
        <w:rPr>
          <w:rFonts w:ascii="Times New Roman" w:hAnsi="Times New Roman"/>
          <w:b/>
          <w:sz w:val="28"/>
          <w:szCs w:val="28"/>
        </w:rPr>
        <w:t>Муниципальном бюджетном дошкольном обр</w:t>
      </w:r>
      <w:r>
        <w:rPr>
          <w:rFonts w:ascii="Times New Roman" w:hAnsi="Times New Roman"/>
          <w:b/>
          <w:sz w:val="28"/>
          <w:szCs w:val="28"/>
        </w:rPr>
        <w:t xml:space="preserve">азовательном учреждении </w:t>
      </w:r>
      <w:r>
        <w:rPr>
          <w:rFonts w:ascii="Times New Roman" w:hAnsi="Times New Roman"/>
          <w:b/>
          <w:sz w:val="28"/>
          <w:szCs w:val="28"/>
        </w:rPr>
        <w:br/>
        <w:t xml:space="preserve">детском </w:t>
      </w:r>
      <w:r w:rsidRPr="00627107">
        <w:rPr>
          <w:rFonts w:ascii="Times New Roman" w:hAnsi="Times New Roman"/>
          <w:b/>
          <w:sz w:val="28"/>
          <w:szCs w:val="28"/>
        </w:rPr>
        <w:t xml:space="preserve"> сад</w:t>
      </w:r>
      <w:r>
        <w:rPr>
          <w:rFonts w:ascii="Times New Roman" w:hAnsi="Times New Roman"/>
          <w:b/>
          <w:sz w:val="28"/>
          <w:szCs w:val="28"/>
        </w:rPr>
        <w:t xml:space="preserve">у  № 1 «Березка» 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97F" w:rsidRPr="00C82ED9" w:rsidRDefault="0024697F" w:rsidP="0024697F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27107">
        <w:rPr>
          <w:rFonts w:ascii="Times New Roman" w:hAnsi="Times New Roman" w:cs="Times New Roman"/>
          <w:sz w:val="28"/>
          <w:szCs w:val="28"/>
        </w:rPr>
        <w:t>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107">
        <w:rPr>
          <w:rFonts w:ascii="Times New Roman" w:hAnsi="Times New Roman" w:cs="Times New Roman"/>
          <w:bCs/>
          <w:sz w:val="28"/>
          <w:szCs w:val="28"/>
        </w:rPr>
        <w:t>(далее - Положение)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7107">
        <w:rPr>
          <w:rFonts w:ascii="Times New Roman" w:hAnsi="Times New Roman" w:cs="Times New Roman"/>
          <w:sz w:val="28"/>
          <w:szCs w:val="28"/>
        </w:rPr>
        <w:t xml:space="preserve">определяет порядок информирования </w:t>
      </w:r>
      <w:r w:rsidRPr="00627107">
        <w:rPr>
          <w:rFonts w:ascii="Times New Roman" w:hAnsi="Times New Roman" w:cs="Times New Roman"/>
          <w:bCs/>
          <w:sz w:val="28"/>
          <w:szCs w:val="28"/>
        </w:rPr>
        <w:t xml:space="preserve">работодателя </w:t>
      </w:r>
      <w:r w:rsidRPr="00627107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627107">
        <w:rPr>
          <w:rFonts w:ascii="Times New Roman" w:hAnsi="Times New Roman"/>
          <w:sz w:val="28"/>
          <w:szCs w:val="28"/>
        </w:rPr>
        <w:t>Муниципального бюджетного дошкольного обр</w:t>
      </w:r>
      <w:r>
        <w:rPr>
          <w:rFonts w:ascii="Times New Roman" w:hAnsi="Times New Roman"/>
          <w:sz w:val="28"/>
          <w:szCs w:val="28"/>
        </w:rPr>
        <w:t>азовательного учреждения детского</w:t>
      </w:r>
      <w:r w:rsidRPr="00627107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 № 1 «Березка</w:t>
      </w:r>
      <w:r w:rsidRPr="0062710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(далее –</w:t>
      </w:r>
      <w:r w:rsidRPr="00627107">
        <w:rPr>
          <w:rFonts w:ascii="Times New Roman" w:hAnsi="Times New Roman"/>
          <w:spacing w:val="-4"/>
          <w:sz w:val="28"/>
          <w:szCs w:val="28"/>
        </w:rPr>
        <w:t xml:space="preserve"> ДОУ)</w:t>
      </w:r>
      <w:r w:rsidRPr="00627107">
        <w:rPr>
          <w:rFonts w:ascii="Times New Roman" w:hAnsi="Times New Roman" w:cs="Times New Roman"/>
          <w:bCs/>
          <w:sz w:val="28"/>
          <w:szCs w:val="28"/>
        </w:rPr>
        <w:t xml:space="preserve"> о случаях склонения работников к совершению коррупционных нарушений.</w:t>
      </w:r>
    </w:p>
    <w:p w:rsidR="0024697F" w:rsidRPr="00627107" w:rsidRDefault="0024697F" w:rsidP="0024697F">
      <w:pPr>
        <w:pStyle w:val="a6"/>
        <w:widowControl w:val="0"/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107">
        <w:rPr>
          <w:rFonts w:ascii="Times New Roman" w:hAnsi="Times New Roman" w:cs="Times New Roman"/>
          <w:sz w:val="28"/>
          <w:szCs w:val="28"/>
        </w:rPr>
        <w:t>2. В целях Положения используются следующие понятия:</w:t>
      </w:r>
    </w:p>
    <w:p w:rsidR="0024697F" w:rsidRPr="00627107" w:rsidRDefault="0024697F" w:rsidP="0024697F">
      <w:pPr>
        <w:pStyle w:val="a6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работники организации - физические лица, состоящие с организацией в трудовых отношениях на основании трудового договора;</w:t>
      </w:r>
    </w:p>
    <w:p w:rsidR="0024697F" w:rsidRPr="00627107" w:rsidRDefault="0024697F" w:rsidP="0024697F">
      <w:pPr>
        <w:pStyle w:val="a6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уведомление - сообщение работника организации об обращении к нему в целях склонения к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правонарушений.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107">
        <w:rPr>
          <w:rFonts w:ascii="Times New Roman" w:hAnsi="Times New Roman" w:cs="Times New Roman"/>
          <w:sz w:val="28"/>
          <w:szCs w:val="28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107">
        <w:rPr>
          <w:rFonts w:ascii="Times New Roman" w:hAnsi="Times New Roman" w:cs="Times New Roman"/>
          <w:sz w:val="28"/>
          <w:szCs w:val="28"/>
        </w:rPr>
        <w:t>4. 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07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 (в 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107">
        <w:rPr>
          <w:rFonts w:ascii="Times New Roman" w:hAnsi="Times New Roman" w:cs="Times New Roman"/>
          <w:sz w:val="28"/>
          <w:szCs w:val="28"/>
        </w:rPr>
        <w:t>5. В уведомлении должны содержаться следующие сведения: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должность;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107">
        <w:rPr>
          <w:rFonts w:ascii="Times New Roman" w:hAnsi="Times New Roman" w:cs="Times New Roman"/>
          <w:sz w:val="28"/>
          <w:szCs w:val="28"/>
        </w:rPr>
        <w:t xml:space="preserve">6. Работодатель рассматривает уведомление и передает его в структурное подразделение или должностному лицу, ответственному за противодействие коррупции в организации, для регистрации в </w:t>
      </w:r>
      <w:hyperlink r:id="rId4" w:history="1">
        <w:r w:rsidRPr="0062710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627107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– журнал) (приложение 2 к настоящему распоряжению) в день получения уведомления. 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07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 организации, для сведения. 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07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</w:t>
      </w:r>
      <w:hyperlink r:id="rId5" w:history="1">
        <w:r w:rsidRPr="0062710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627107">
        <w:rPr>
          <w:rFonts w:ascii="Times New Roman" w:hAnsi="Times New Roman" w:cs="Times New Roman"/>
          <w:sz w:val="28"/>
          <w:szCs w:val="28"/>
        </w:rPr>
        <w:t>, но к рассмотрению не принимаются.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107">
        <w:rPr>
          <w:rFonts w:ascii="Times New Roman" w:hAnsi="Times New Roman" w:cs="Times New Roman"/>
          <w:sz w:val="28"/>
          <w:szCs w:val="28"/>
        </w:rPr>
        <w:t>7.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107">
        <w:rPr>
          <w:rFonts w:ascii="Times New Roman" w:hAnsi="Times New Roman" w:cs="Times New Roman"/>
          <w:sz w:val="28"/>
          <w:szCs w:val="28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107">
        <w:rPr>
          <w:rFonts w:ascii="Times New Roman" w:hAnsi="Times New Roman" w:cs="Times New Roman"/>
          <w:sz w:val="28"/>
          <w:szCs w:val="28"/>
        </w:rP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107">
        <w:rPr>
          <w:rFonts w:ascii="Times New Roman" w:hAnsi="Times New Roman" w:cs="Times New Roman"/>
          <w:sz w:val="28"/>
          <w:szCs w:val="28"/>
        </w:rPr>
        <w:t>10. В ходе проверки должны быть установлены: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причины и условия, которые способствовали обращению лица к работнику организации с целью склонения его к совершению коррупционных правонарушений;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107">
        <w:rPr>
          <w:rFonts w:ascii="Times New Roman" w:hAnsi="Times New Roman" w:cs="Times New Roman"/>
          <w:sz w:val="28"/>
          <w:szCs w:val="28"/>
        </w:rPr>
        <w:t>11.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107">
        <w:rPr>
          <w:rFonts w:ascii="Times New Roman" w:hAnsi="Times New Roman" w:cs="Times New Roman"/>
          <w:sz w:val="28"/>
          <w:szCs w:val="28"/>
        </w:rPr>
        <w:t>12. В заключении указываются: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27107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107">
        <w:rPr>
          <w:rFonts w:ascii="Times New Roman" w:hAnsi="Times New Roman" w:cs="Times New Roman"/>
          <w:sz w:val="28"/>
          <w:szCs w:val="28"/>
        </w:rP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07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 органы прокуратуры.</w:t>
      </w:r>
    </w:p>
    <w:p w:rsidR="0024697F" w:rsidRPr="00627107" w:rsidRDefault="0024697F" w:rsidP="0024697F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107">
        <w:rPr>
          <w:rFonts w:ascii="Times New Roman" w:hAnsi="Times New Roman" w:cs="Times New Roman"/>
          <w:sz w:val="28"/>
          <w:szCs w:val="28"/>
        </w:rPr>
        <w:t xml:space="preserve">14. В случае если факт обращения в целях склонения работника организации к </w:t>
      </w:r>
      <w:r w:rsidRPr="00627107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совершению коррупционных правонарушений не подтвердился, но в ходе проведенной проверки выявились признаки нарушений требований к служебному </w:t>
      </w:r>
      <w:proofErr w:type="gramStart"/>
      <w:r w:rsidRPr="00627107">
        <w:rPr>
          <w:rFonts w:ascii="Times New Roman" w:hAnsi="Times New Roman" w:cs="Times New Roman"/>
          <w:sz w:val="28"/>
          <w:szCs w:val="28"/>
        </w:rPr>
        <w:t>поведению</w:t>
      </w:r>
      <w:proofErr w:type="gramEnd"/>
      <w:r w:rsidRPr="00627107">
        <w:rPr>
          <w:rFonts w:ascii="Times New Roman" w:hAnsi="Times New Roman" w:cs="Times New Roman"/>
          <w:sz w:val="28"/>
          <w:szCs w:val="28"/>
        </w:rPr>
        <w:t xml:space="preserve"> либо конфликта интересов, материалы, собранные в ходе проверки, а также заключение направляются для рассмотрения на заседании Совета Образовательного учреждения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 </w:t>
      </w:r>
    </w:p>
    <w:p w:rsidR="0024697F" w:rsidRPr="002144CB" w:rsidRDefault="0024697F" w:rsidP="002469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697F" w:rsidRPr="002144CB" w:rsidRDefault="0024697F" w:rsidP="0024697F">
      <w:pPr>
        <w:rPr>
          <w:sz w:val="24"/>
          <w:szCs w:val="24"/>
        </w:rPr>
        <w:sectPr w:rsidR="0024697F" w:rsidRPr="002144CB" w:rsidSect="003810F2">
          <w:headerReference w:type="default" r:id="rId6"/>
          <w:pgSz w:w="11906" w:h="16838"/>
          <w:pgMar w:top="567" w:right="567" w:bottom="567" w:left="1134" w:header="567" w:footer="0" w:gutter="0"/>
          <w:cols w:space="720"/>
          <w:formProt w:val="0"/>
          <w:titlePg/>
          <w:docGrid w:linePitch="299"/>
        </w:sectPr>
      </w:pPr>
    </w:p>
    <w:p w:rsidR="0024697F" w:rsidRPr="002144CB" w:rsidRDefault="0024697F" w:rsidP="002469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697F" w:rsidRPr="002144CB" w:rsidRDefault="0024697F" w:rsidP="00246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4CB">
        <w:rPr>
          <w:rFonts w:ascii="Times New Roman" w:hAnsi="Times New Roman" w:cs="Times New Roman"/>
          <w:sz w:val="24"/>
          <w:szCs w:val="24"/>
        </w:rPr>
        <w:t xml:space="preserve">Форма журнала регистрации и учета уведомлений о фактах обращения </w:t>
      </w:r>
    </w:p>
    <w:p w:rsidR="0024697F" w:rsidRPr="002144CB" w:rsidRDefault="0024697F" w:rsidP="00246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4CB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CB">
        <w:rPr>
          <w:rFonts w:ascii="Times New Roman" w:hAnsi="Times New Roman" w:cs="Times New Roman"/>
          <w:sz w:val="24"/>
          <w:szCs w:val="24"/>
        </w:rPr>
        <w:t>склонения работников к совершению коррупционных правонарушений</w:t>
      </w:r>
    </w:p>
    <w:p w:rsidR="0024697F" w:rsidRPr="002144CB" w:rsidRDefault="0024697F" w:rsidP="00246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90"/>
        <w:gridCol w:w="1134"/>
        <w:gridCol w:w="2126"/>
        <w:gridCol w:w="1417"/>
        <w:gridCol w:w="1134"/>
        <w:gridCol w:w="1276"/>
        <w:gridCol w:w="1276"/>
      </w:tblGrid>
      <w:tr w:rsidR="0024697F" w:rsidRPr="002144CB" w:rsidTr="00C57EF4">
        <w:trPr>
          <w:cantSplit/>
          <w:trHeight w:val="1320"/>
        </w:trPr>
        <w:tc>
          <w:tcPr>
            <w:tcW w:w="540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0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134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126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обращения. </w:t>
            </w:r>
          </w:p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417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134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1276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Дата и  исходящий номер направления материалов в органы прокуратуры</w:t>
            </w:r>
          </w:p>
        </w:tc>
        <w:tc>
          <w:tcPr>
            <w:tcW w:w="1276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697F" w:rsidRPr="002144CB" w:rsidTr="00C57EF4">
        <w:trPr>
          <w:cantSplit/>
          <w:trHeight w:val="240"/>
        </w:trPr>
        <w:tc>
          <w:tcPr>
            <w:tcW w:w="540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697F" w:rsidRPr="002144CB" w:rsidRDefault="0024697F" w:rsidP="00C57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697F" w:rsidRPr="002144CB" w:rsidTr="00C57EF4">
        <w:trPr>
          <w:cantSplit/>
          <w:trHeight w:val="240"/>
        </w:trPr>
        <w:tc>
          <w:tcPr>
            <w:tcW w:w="540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4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0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7F" w:rsidRPr="002144CB" w:rsidTr="00C57EF4">
        <w:trPr>
          <w:cantSplit/>
          <w:trHeight w:val="240"/>
        </w:trPr>
        <w:tc>
          <w:tcPr>
            <w:tcW w:w="540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97F" w:rsidRPr="002144CB" w:rsidRDefault="0024697F" w:rsidP="00C57E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97F" w:rsidRDefault="0024697F" w:rsidP="0024697F"/>
    <w:p w:rsidR="0024697F" w:rsidRDefault="0024697F" w:rsidP="0024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97F" w:rsidRDefault="0024697F" w:rsidP="0024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97F" w:rsidRDefault="0024697F" w:rsidP="0024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97F" w:rsidRDefault="0024697F" w:rsidP="0024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97F" w:rsidRDefault="0024697F" w:rsidP="0024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97F" w:rsidRDefault="0024697F" w:rsidP="0024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97F" w:rsidRDefault="0024697F" w:rsidP="0024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97F" w:rsidRDefault="0024697F" w:rsidP="0024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97F" w:rsidRDefault="0024697F" w:rsidP="0024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97F" w:rsidRDefault="0024697F" w:rsidP="0024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97F" w:rsidRDefault="0024697F" w:rsidP="0024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A4A" w:rsidRDefault="0024697F"/>
    <w:sectPr w:rsidR="00C86A4A" w:rsidSect="0004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5B" w:rsidRDefault="0024697F">
    <w:pPr>
      <w:pStyle w:val="a4"/>
      <w:jc w:val="center"/>
    </w:pPr>
  </w:p>
  <w:p w:rsidR="00E2485B" w:rsidRDefault="002469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5051"/>
    <w:rsid w:val="00047FDE"/>
    <w:rsid w:val="00084811"/>
    <w:rsid w:val="0024697F"/>
    <w:rsid w:val="003127EB"/>
    <w:rsid w:val="006E1BA8"/>
    <w:rsid w:val="0081130B"/>
    <w:rsid w:val="00B402E4"/>
    <w:rsid w:val="00B7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9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69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46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4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Базовый"/>
    <w:rsid w:val="0024697F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24697F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88F7741EBE43ABA9E9A42F752E300F92B1B0AE07A31EFB1E65DD00A38690C6606F724CA4B2B852807C6618p4o4L" TargetMode="External"/><Relationship Id="rId4" Type="http://schemas.openxmlformats.org/officeDocument/2006/relationships/hyperlink" Target="consultantplus://offline/ref=88F7741EBE43ABA9E9A42F752E300F92B1B0AE07A31EFB1E65DD00A38690C6606F724CA4B2B852807C6618p4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2016-11-25T05:44:00Z</dcterms:created>
  <dcterms:modified xsi:type="dcterms:W3CDTF">2016-11-25T05:44:00Z</dcterms:modified>
</cp:coreProperties>
</file>